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FA1BAE">
        <w:rPr>
          <w:b/>
        </w:rPr>
        <w:t>Thursday 5th January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FA1BAE">
        <w:t>29/12</w:t>
      </w:r>
      <w:r w:rsidR="00A567C5">
        <w:t>/22</w:t>
      </w:r>
    </w:p>
    <w:p w:rsidR="00DF5AA6" w:rsidRPr="00E66DAE" w:rsidRDefault="00FA1BAE" w:rsidP="00DF5AA6">
      <w:pPr>
        <w:rPr>
          <w:u w:val="single"/>
        </w:rPr>
      </w:pPr>
      <w:r>
        <w:rPr>
          <w:b/>
        </w:rPr>
        <w:t>1/23</w:t>
      </w:r>
      <w:r w:rsidR="00DF5AA6" w:rsidRPr="00E66DAE">
        <w:rPr>
          <w:b/>
        </w:rPr>
        <w:t xml:space="preserve"> Welcome and Apologies.</w:t>
      </w:r>
    </w:p>
    <w:p w:rsidR="00E66DAE" w:rsidRDefault="00FA1BAE" w:rsidP="00F53417">
      <w:pPr>
        <w:pStyle w:val="NoSpacing"/>
      </w:pPr>
      <w:r>
        <w:rPr>
          <w:b/>
        </w:rPr>
        <w:t>2/23</w:t>
      </w:r>
      <w:r w:rsidR="00C47B2A" w:rsidRPr="00E66DAE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F53417">
      <w:pPr>
        <w:pStyle w:val="NoSpacing"/>
        <w:rPr>
          <w:b/>
        </w:rPr>
      </w:pPr>
    </w:p>
    <w:p w:rsidR="00E66DAE" w:rsidRDefault="00FA1BAE" w:rsidP="00F53417">
      <w:pPr>
        <w:pStyle w:val="NoSpacing"/>
      </w:pPr>
      <w:r>
        <w:rPr>
          <w:b/>
        </w:rPr>
        <w:t>3/23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1st Dec</w:t>
      </w:r>
      <w:r w:rsidR="0087292F">
        <w:t>ember</w:t>
      </w:r>
      <w:r w:rsidR="008A0249">
        <w:t xml:space="preserve"> 2022</w:t>
      </w:r>
    </w:p>
    <w:p w:rsidR="00C47B2A" w:rsidRPr="00E66DAE" w:rsidRDefault="00C47B2A" w:rsidP="00F53417">
      <w:pPr>
        <w:pStyle w:val="NoSpacing"/>
      </w:pPr>
    </w:p>
    <w:p w:rsidR="004721E2" w:rsidRDefault="00FA1BAE" w:rsidP="00F53417">
      <w:pPr>
        <w:pStyle w:val="NoSpacing"/>
        <w:rPr>
          <w:b/>
        </w:rPr>
      </w:pPr>
      <w:r>
        <w:rPr>
          <w:b/>
        </w:rPr>
        <w:t>4/23</w:t>
      </w:r>
      <w:r w:rsidR="004721E2" w:rsidRPr="004721E2">
        <w:rPr>
          <w:b/>
        </w:rPr>
        <w:t xml:space="preserve"> To resolve that the meeting is temporarily suspended to allow for a</w:t>
      </w:r>
      <w:r w:rsidR="008A0249">
        <w:rPr>
          <w:b/>
        </w:rPr>
        <w:t xml:space="preserve"> period of public participation </w:t>
      </w:r>
      <w:r w:rsidR="00C47B2A">
        <w:rPr>
          <w:b/>
        </w:rPr>
        <w:t>.</w:t>
      </w:r>
    </w:p>
    <w:p w:rsidR="00F53417" w:rsidRPr="004721E2" w:rsidRDefault="00F53417" w:rsidP="00F53417">
      <w:pPr>
        <w:pStyle w:val="NoSpacing"/>
        <w:rPr>
          <w:b/>
        </w:rPr>
      </w:pPr>
    </w:p>
    <w:p w:rsidR="002771B3" w:rsidRDefault="00FA1BAE" w:rsidP="00F53417">
      <w:pPr>
        <w:pStyle w:val="NoSpacing"/>
        <w:rPr>
          <w:b/>
        </w:rPr>
      </w:pPr>
      <w:r>
        <w:rPr>
          <w:b/>
        </w:rPr>
        <w:t>5/23</w:t>
      </w:r>
      <w:r w:rsidR="008E08DA" w:rsidRPr="00126D7D">
        <w:rPr>
          <w:b/>
        </w:rPr>
        <w:t xml:space="preserve"> </w:t>
      </w:r>
      <w:r w:rsidR="00F53417">
        <w:rPr>
          <w:b/>
        </w:rPr>
        <w:t xml:space="preserve">Matters arising </w:t>
      </w:r>
      <w:r w:rsidR="008E08DA" w:rsidRPr="00126D7D">
        <w:rPr>
          <w:b/>
        </w:rPr>
        <w:t>from previous meetings</w:t>
      </w:r>
    </w:p>
    <w:p w:rsidR="00A504CC" w:rsidRDefault="00A504CC" w:rsidP="00F53417">
      <w:pPr>
        <w:pStyle w:val="NoSpacing"/>
      </w:pPr>
    </w:p>
    <w:p w:rsidR="00A504CC" w:rsidRDefault="00A504CC" w:rsidP="00F53417">
      <w:pPr>
        <w:pStyle w:val="NoSpacing"/>
      </w:pPr>
      <w:r>
        <w:t>Flood Plan</w:t>
      </w:r>
    </w:p>
    <w:p w:rsidR="0087292F" w:rsidRDefault="0087292F" w:rsidP="00F53417">
      <w:pPr>
        <w:pStyle w:val="NoSpacing"/>
      </w:pPr>
    </w:p>
    <w:p w:rsidR="0087292F" w:rsidRDefault="0087292F" w:rsidP="00F53417">
      <w:pPr>
        <w:pStyle w:val="NoSpacing"/>
      </w:pPr>
      <w:r>
        <w:t>Street Lighting, Hayton</w:t>
      </w:r>
    </w:p>
    <w:p w:rsidR="00313C25" w:rsidRDefault="00313C25" w:rsidP="00F53417">
      <w:pPr>
        <w:pStyle w:val="NoSpacing"/>
      </w:pPr>
    </w:p>
    <w:p w:rsidR="00313C25" w:rsidRPr="00313C25" w:rsidRDefault="00313C25" w:rsidP="00F53417">
      <w:pPr>
        <w:pStyle w:val="NoSpacing"/>
        <w:rPr>
          <w:b/>
        </w:rPr>
      </w:pPr>
      <w:r w:rsidRPr="00313C25">
        <w:rPr>
          <w:b/>
        </w:rPr>
        <w:t>6/23 To review pavement salting arrangements</w:t>
      </w:r>
    </w:p>
    <w:p w:rsidR="00995C69" w:rsidRDefault="00995C69" w:rsidP="00F53417">
      <w:pPr>
        <w:pStyle w:val="NoSpacing"/>
      </w:pPr>
    </w:p>
    <w:p w:rsidR="00B70CB6" w:rsidRDefault="00B70CB6" w:rsidP="00F53417">
      <w:pPr>
        <w:pStyle w:val="NoSpacing"/>
      </w:pPr>
    </w:p>
    <w:p w:rsidR="003D1C11" w:rsidRDefault="00313C25" w:rsidP="00C47B2A">
      <w:pPr>
        <w:pStyle w:val="NoSpacing"/>
        <w:rPr>
          <w:b/>
        </w:rPr>
      </w:pPr>
      <w:r>
        <w:rPr>
          <w:b/>
        </w:rPr>
        <w:t>7</w:t>
      </w:r>
      <w:r w:rsidR="00FA1BAE">
        <w:rPr>
          <w:b/>
        </w:rPr>
        <w:t>/23</w:t>
      </w:r>
      <w:r w:rsidR="00C47B2A" w:rsidRPr="00FD2C6A">
        <w:rPr>
          <w:b/>
        </w:rPr>
        <w:t xml:space="preserve"> Planning</w:t>
      </w:r>
    </w:p>
    <w:p w:rsidR="009B0A00" w:rsidRPr="00FD2C6A" w:rsidRDefault="009B0A00" w:rsidP="00C47B2A">
      <w:pPr>
        <w:pStyle w:val="NoSpacing"/>
        <w:rPr>
          <w:b/>
        </w:rPr>
      </w:pPr>
    </w:p>
    <w:p w:rsidR="009B0A00" w:rsidRPr="00C96F94" w:rsidRDefault="009B0A00" w:rsidP="00C96F94">
      <w:pPr>
        <w:pStyle w:val="NoSpacing"/>
        <w:rPr>
          <w:rFonts w:cstheme="minorHAnsi"/>
        </w:rPr>
      </w:pPr>
      <w:r w:rsidRPr="00C96F94">
        <w:rPr>
          <w:rFonts w:cstheme="minorHAnsi"/>
          <w:bCs/>
        </w:rPr>
        <w:t>Proposal</w:t>
      </w:r>
      <w:r w:rsidRPr="00C96F94">
        <w:rPr>
          <w:rFonts w:cstheme="minorHAnsi"/>
        </w:rPr>
        <w:t>22/03694/PLF</w:t>
      </w:r>
      <w:r w:rsidRPr="00C96F94">
        <w:rPr>
          <w:rFonts w:cstheme="minorHAnsi"/>
          <w:bCs/>
        </w:rPr>
        <w:t xml:space="preserve"> : </w:t>
      </w:r>
      <w:r w:rsidRPr="00C96F94">
        <w:rPr>
          <w:rFonts w:cstheme="minorHAnsi"/>
        </w:rPr>
        <w:t>Installation of a 1MW wind turbine (89.9m high to tip, 59.4m high to hub,</w:t>
      </w:r>
    </w:p>
    <w:p w:rsidR="009B0A00" w:rsidRPr="00C96F94" w:rsidRDefault="009B0A00" w:rsidP="00C96F94">
      <w:pPr>
        <w:pStyle w:val="NoSpacing"/>
        <w:rPr>
          <w:rFonts w:cstheme="minorHAnsi"/>
        </w:rPr>
      </w:pPr>
      <w:r w:rsidRPr="00C96F94">
        <w:rPr>
          <w:rFonts w:cstheme="minorHAnsi"/>
        </w:rPr>
        <w:t>61m blade diameter) following removal of existing 46m high wind turbine</w:t>
      </w:r>
    </w:p>
    <w:p w:rsidR="009B0A00" w:rsidRPr="00C96F94" w:rsidRDefault="009B0A00" w:rsidP="00C96F94">
      <w:pPr>
        <w:pStyle w:val="NoSpacing"/>
        <w:rPr>
          <w:rFonts w:cstheme="minorHAnsi"/>
        </w:rPr>
      </w:pPr>
      <w:r w:rsidRPr="00C96F94">
        <w:rPr>
          <w:rFonts w:cstheme="minorHAnsi"/>
          <w:bCs/>
        </w:rPr>
        <w:t xml:space="preserve">Location: </w:t>
      </w:r>
      <w:r w:rsidRPr="00C96F94">
        <w:rPr>
          <w:rFonts w:cstheme="minorHAnsi"/>
        </w:rPr>
        <w:t>North Farm Wind Turbines Thorpe Le Street Road Thorpe Le Street East</w:t>
      </w:r>
      <w:r w:rsidR="00C96F94">
        <w:rPr>
          <w:rFonts w:cstheme="minorHAnsi"/>
        </w:rPr>
        <w:t xml:space="preserve"> </w:t>
      </w:r>
      <w:r w:rsidRPr="00C96F94">
        <w:rPr>
          <w:rFonts w:cstheme="minorHAnsi"/>
        </w:rPr>
        <w:t>Riding Of Yorkshire</w:t>
      </w:r>
    </w:p>
    <w:p w:rsidR="001A0F55" w:rsidRPr="00C96F94" w:rsidRDefault="009B0A00" w:rsidP="00C96F94">
      <w:pPr>
        <w:pStyle w:val="NoSpacing"/>
        <w:rPr>
          <w:rFonts w:cstheme="minorHAnsi"/>
        </w:rPr>
      </w:pPr>
      <w:r w:rsidRPr="00C96F94">
        <w:rPr>
          <w:rFonts w:cstheme="minorHAnsi"/>
          <w:bCs/>
        </w:rPr>
        <w:t xml:space="preserve">Applicant: </w:t>
      </w:r>
      <w:proofErr w:type="spellStart"/>
      <w:r w:rsidRPr="00C96F94">
        <w:rPr>
          <w:rFonts w:cstheme="minorHAnsi"/>
        </w:rPr>
        <w:t>Sellmor</w:t>
      </w:r>
      <w:proofErr w:type="spellEnd"/>
      <w:r w:rsidRPr="00C96F94">
        <w:rPr>
          <w:rFonts w:cstheme="minorHAnsi"/>
        </w:rPr>
        <w:t xml:space="preserve"> Farming Ltd</w:t>
      </w:r>
      <w:r w:rsidR="00C96F94" w:rsidRPr="00C96F94">
        <w:rPr>
          <w:rFonts w:cstheme="minorHAnsi"/>
        </w:rPr>
        <w:t xml:space="preserve">  </w:t>
      </w:r>
      <w:r w:rsidRPr="00C96F94">
        <w:rPr>
          <w:rFonts w:cstheme="minorHAnsi"/>
          <w:bCs/>
        </w:rPr>
        <w:t xml:space="preserve">Application Type: </w:t>
      </w:r>
      <w:r w:rsidRPr="00C96F94">
        <w:rPr>
          <w:rFonts w:cstheme="minorHAnsi"/>
        </w:rPr>
        <w:t>Full Planning Permission</w:t>
      </w:r>
    </w:p>
    <w:p w:rsidR="009B0A00" w:rsidRPr="00C96F94" w:rsidRDefault="009B0A00" w:rsidP="00C96F94">
      <w:pPr>
        <w:pStyle w:val="NoSpacing"/>
        <w:rPr>
          <w:rFonts w:cstheme="minorHAnsi"/>
        </w:rPr>
      </w:pPr>
    </w:p>
    <w:p w:rsidR="009B0A00" w:rsidRPr="00C96F94" w:rsidRDefault="009B0A00" w:rsidP="00C96F94">
      <w:pPr>
        <w:pStyle w:val="NoSpacing"/>
        <w:rPr>
          <w:rFonts w:cstheme="minorHAnsi"/>
        </w:rPr>
      </w:pPr>
      <w:r w:rsidRPr="00C96F94">
        <w:rPr>
          <w:rFonts w:cstheme="minorHAnsi"/>
          <w:bCs/>
        </w:rPr>
        <w:t>Proposal</w:t>
      </w:r>
      <w:r w:rsidR="00C96F94" w:rsidRPr="00C96F94">
        <w:rPr>
          <w:rFonts w:cstheme="minorHAnsi"/>
        </w:rPr>
        <w:t>22/03691/VAR</w:t>
      </w:r>
      <w:r w:rsidR="00C96F94" w:rsidRPr="00C96F94">
        <w:rPr>
          <w:rFonts w:cstheme="minorHAnsi"/>
          <w:bCs/>
        </w:rPr>
        <w:t xml:space="preserve"> </w:t>
      </w:r>
      <w:r w:rsidRPr="00C96F94">
        <w:rPr>
          <w:rFonts w:cstheme="minorHAnsi"/>
          <w:bCs/>
        </w:rPr>
        <w:t xml:space="preserve">: </w:t>
      </w:r>
      <w:r w:rsidRPr="00C96F94">
        <w:rPr>
          <w:rFonts w:cstheme="minorHAnsi"/>
        </w:rPr>
        <w:t>Variation of Condition 7 (approved plans) of planning permission</w:t>
      </w:r>
      <w:r w:rsidR="00C96F94">
        <w:rPr>
          <w:rFonts w:cstheme="minorHAnsi"/>
        </w:rPr>
        <w:t xml:space="preserve"> </w:t>
      </w:r>
      <w:r w:rsidRPr="00C96F94">
        <w:rPr>
          <w:rFonts w:cstheme="minorHAnsi"/>
        </w:rPr>
        <w:t>21/01327/PLF</w:t>
      </w:r>
    </w:p>
    <w:p w:rsidR="009B0A00" w:rsidRPr="00C96F94" w:rsidRDefault="009B0A00" w:rsidP="00C96F94">
      <w:pPr>
        <w:pStyle w:val="NoSpacing"/>
        <w:rPr>
          <w:rFonts w:cstheme="minorHAnsi"/>
        </w:rPr>
      </w:pPr>
      <w:r w:rsidRPr="00C96F94">
        <w:rPr>
          <w:rFonts w:cstheme="minorHAnsi"/>
          <w:bCs/>
        </w:rPr>
        <w:t xml:space="preserve">Location: </w:t>
      </w:r>
      <w:r w:rsidRPr="00C96F94">
        <w:rPr>
          <w:rFonts w:cstheme="minorHAnsi"/>
        </w:rPr>
        <w:t>Site Of Ivy House York Road Hayton East Riding Of Yorkshire YO42 1RJ</w:t>
      </w:r>
    </w:p>
    <w:p w:rsidR="009B0A00" w:rsidRPr="00C96F94" w:rsidRDefault="009B0A00" w:rsidP="00C96F94">
      <w:pPr>
        <w:pStyle w:val="NoSpacing"/>
        <w:rPr>
          <w:rFonts w:cstheme="minorHAnsi"/>
          <w:bCs/>
        </w:rPr>
      </w:pPr>
      <w:r w:rsidRPr="00C96F94">
        <w:rPr>
          <w:rFonts w:cstheme="minorHAnsi"/>
          <w:bCs/>
        </w:rPr>
        <w:t xml:space="preserve">Applicant: </w:t>
      </w:r>
      <w:r w:rsidRPr="00C96F94">
        <w:rPr>
          <w:rFonts w:cstheme="minorHAnsi"/>
        </w:rPr>
        <w:t>Mr Michael Barker</w:t>
      </w:r>
      <w:r w:rsidR="00C96F94" w:rsidRPr="00C96F94">
        <w:rPr>
          <w:rFonts w:cstheme="minorHAnsi"/>
        </w:rPr>
        <w:t xml:space="preserve"> </w:t>
      </w:r>
      <w:r w:rsidRPr="00C96F94">
        <w:rPr>
          <w:rFonts w:cstheme="minorHAnsi"/>
          <w:bCs/>
        </w:rPr>
        <w:t xml:space="preserve">Application Type: </w:t>
      </w:r>
      <w:r w:rsidRPr="00C96F94">
        <w:rPr>
          <w:rFonts w:cstheme="minorHAnsi"/>
        </w:rPr>
        <w:t>Variation of Condition(s)</w:t>
      </w:r>
    </w:p>
    <w:p w:rsidR="0087292F" w:rsidRDefault="0087292F" w:rsidP="008737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70CB6" w:rsidRPr="00873787" w:rsidRDefault="00B70CB6" w:rsidP="008737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711AD" w:rsidRDefault="00313C25" w:rsidP="005F46AC">
      <w:pPr>
        <w:rPr>
          <w:b/>
        </w:rPr>
      </w:pPr>
      <w:r>
        <w:rPr>
          <w:b/>
        </w:rPr>
        <w:t>8</w:t>
      </w:r>
      <w:r w:rsidR="00FA1BAE">
        <w:rPr>
          <w:b/>
        </w:rPr>
        <w:t>/23</w:t>
      </w:r>
      <w:r w:rsidR="00703955" w:rsidRPr="00D63825">
        <w:rPr>
          <w:b/>
        </w:rPr>
        <w:t xml:space="preserve"> Accounts</w:t>
      </w:r>
    </w:p>
    <w:p w:rsidR="00F9546F" w:rsidRDefault="005B2EF7" w:rsidP="0087292F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B84E14" w:rsidRPr="00085548">
        <w:t>£</w:t>
      </w:r>
      <w:r w:rsidR="002C6B5D">
        <w:rPr>
          <w:rFonts w:ascii="Calibri" w:eastAsia="Times New Roman" w:hAnsi="Calibri" w:cs="Calibri"/>
          <w:color w:val="000000"/>
          <w:lang w:eastAsia="en-GB"/>
        </w:rPr>
        <w:t>11364.68</w:t>
      </w:r>
    </w:p>
    <w:p w:rsidR="002C6B5D" w:rsidRPr="007D5599" w:rsidRDefault="002C6B5D" w:rsidP="0087292F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F9546F" w:rsidRDefault="00703955" w:rsidP="0087292F">
      <w:pPr>
        <w:pStyle w:val="NoSpacing"/>
      </w:pPr>
      <w:r w:rsidRPr="00E66DAE">
        <w:t>Clerk's salary</w:t>
      </w:r>
      <w:r w:rsidR="00FA1BAE">
        <w:t xml:space="preserve"> Dec</w:t>
      </w:r>
      <w:r w:rsidR="0087292F">
        <w:t>em</w:t>
      </w:r>
      <w:r w:rsidR="00995C69">
        <w:t>ber</w:t>
      </w:r>
      <w:r w:rsidR="00EB3453">
        <w:t xml:space="preserve"> </w:t>
      </w:r>
      <w:r w:rsidR="00126D7D">
        <w:t>&amp; allowance</w:t>
      </w:r>
      <w:r w:rsidR="0099189C">
        <w:t xml:space="preserve"> </w:t>
      </w:r>
      <w:r w:rsidR="002C6B5D">
        <w:t>&amp;</w:t>
      </w:r>
      <w:r w:rsidR="00126D7D">
        <w:tab/>
      </w:r>
      <w:r w:rsidR="00552C3E">
        <w:tab/>
      </w:r>
      <w:r w:rsidR="000D413A" w:rsidRPr="00B70CB6">
        <w:t>£</w:t>
      </w:r>
      <w:r w:rsidR="00B70CB6" w:rsidRPr="00B70CB6">
        <w:t>192</w:t>
      </w:r>
      <w:r w:rsidR="00B70CB6">
        <w:t>.43</w:t>
      </w:r>
    </w:p>
    <w:p w:rsidR="0087292F" w:rsidRPr="00313C25" w:rsidRDefault="00313C25" w:rsidP="0087292F">
      <w:pPr>
        <w:pStyle w:val="NoSpacing"/>
      </w:pPr>
      <w:r w:rsidRPr="00313C25">
        <w:t xml:space="preserve"> Back pay</w:t>
      </w:r>
    </w:p>
    <w:p w:rsidR="00485732" w:rsidRDefault="00485732" w:rsidP="0087292F">
      <w:pPr>
        <w:pStyle w:val="NoSpacing"/>
        <w:rPr>
          <w:b/>
        </w:rPr>
      </w:pPr>
    </w:p>
    <w:p w:rsidR="00485732" w:rsidRDefault="00485732" w:rsidP="0087292F">
      <w:pPr>
        <w:pStyle w:val="NoSpacing"/>
        <w:rPr>
          <w:b/>
        </w:rPr>
      </w:pPr>
    </w:p>
    <w:p w:rsidR="00B70CB6" w:rsidRDefault="00B70CB6" w:rsidP="0087292F">
      <w:pPr>
        <w:pStyle w:val="NoSpacing"/>
        <w:rPr>
          <w:b/>
        </w:rPr>
      </w:pPr>
    </w:p>
    <w:p w:rsidR="00B70CB6" w:rsidRDefault="00B70CB6" w:rsidP="0087292F">
      <w:pPr>
        <w:pStyle w:val="NoSpacing"/>
        <w:rPr>
          <w:b/>
        </w:rPr>
      </w:pPr>
    </w:p>
    <w:p w:rsidR="00B70CB6" w:rsidRDefault="00B70CB6" w:rsidP="0087292F">
      <w:pPr>
        <w:pStyle w:val="NoSpacing"/>
        <w:rPr>
          <w:b/>
        </w:rPr>
      </w:pPr>
    </w:p>
    <w:p w:rsidR="00AF6AF3" w:rsidRDefault="00313C25" w:rsidP="0087292F">
      <w:pPr>
        <w:pStyle w:val="NoSpacing"/>
        <w:rPr>
          <w:b/>
        </w:rPr>
      </w:pPr>
      <w:r>
        <w:rPr>
          <w:b/>
        </w:rPr>
        <w:t>9</w:t>
      </w:r>
      <w:r w:rsidR="00A567C5">
        <w:rPr>
          <w:b/>
        </w:rPr>
        <w:t>/</w:t>
      </w:r>
      <w:r w:rsidR="00FA1BAE">
        <w:rPr>
          <w:b/>
        </w:rPr>
        <w:t>23</w:t>
      </w:r>
      <w:r w:rsidR="00703955" w:rsidRPr="00967BD0">
        <w:rPr>
          <w:b/>
        </w:rPr>
        <w:t xml:space="preserve"> </w:t>
      </w:r>
      <w:r w:rsidR="00703955" w:rsidRPr="00AF6AF3">
        <w:rPr>
          <w:b/>
        </w:rPr>
        <w:t>Correspondence</w:t>
      </w:r>
      <w:r w:rsidR="005711AD" w:rsidRPr="00AF6AF3">
        <w:rPr>
          <w:b/>
        </w:rPr>
        <w:t>:</w:t>
      </w:r>
      <w:r w:rsidR="00AF6AF3" w:rsidRPr="00AF6AF3">
        <w:rPr>
          <w:b/>
        </w:rPr>
        <w:t xml:space="preserve"> </w:t>
      </w:r>
    </w:p>
    <w:p w:rsidR="00C33141" w:rsidRPr="006A7548" w:rsidRDefault="00C33141" w:rsidP="0087292F">
      <w:pPr>
        <w:pStyle w:val="NoSpacing"/>
      </w:pPr>
      <w:r w:rsidRPr="006A7548">
        <w:t>Rural Services network bulletins</w:t>
      </w:r>
    </w:p>
    <w:p w:rsidR="00C33141" w:rsidRDefault="00C33141" w:rsidP="0087292F">
      <w:pPr>
        <w:pStyle w:val="NoSpacing"/>
      </w:pPr>
      <w:r w:rsidRPr="006A7548">
        <w:t>Humberside Police newsletters</w:t>
      </w:r>
    </w:p>
    <w:p w:rsidR="002C6B5D" w:rsidRDefault="002C6B5D" w:rsidP="0087292F">
      <w:pPr>
        <w:pStyle w:val="NoSpacing"/>
      </w:pPr>
      <w:r>
        <w:t>Northern Gas Networks newsletter</w:t>
      </w:r>
    </w:p>
    <w:p w:rsidR="002C6B5D" w:rsidRDefault="002C6B5D" w:rsidP="0087292F">
      <w:pPr>
        <w:pStyle w:val="NoSpacing"/>
      </w:pPr>
      <w:r>
        <w:t>Humber &amp; Wolds Rural Action - new chief executive</w:t>
      </w:r>
    </w:p>
    <w:p w:rsidR="002C6B5D" w:rsidRDefault="002C6B5D" w:rsidP="0087292F">
      <w:pPr>
        <w:pStyle w:val="NoSpacing"/>
      </w:pPr>
      <w:r>
        <w:t>ERYC - temporary road closure, Thorpe le Street</w:t>
      </w:r>
    </w:p>
    <w:p w:rsidR="002C6B5D" w:rsidRDefault="002C6B5D" w:rsidP="0087292F">
      <w:pPr>
        <w:pStyle w:val="NoSpacing"/>
      </w:pPr>
      <w:r>
        <w:t>ERYC- Domestic Violence &amp; Abuse Partnership</w:t>
      </w:r>
    </w:p>
    <w:p w:rsidR="002C6B5D" w:rsidRDefault="002C6B5D" w:rsidP="0087292F">
      <w:pPr>
        <w:pStyle w:val="NoSpacing"/>
      </w:pPr>
      <w:r>
        <w:t>East Riding Safeguarding Children Partnership newsletter</w:t>
      </w:r>
    </w:p>
    <w:p w:rsidR="002C6B5D" w:rsidRDefault="00404C66" w:rsidP="0087292F">
      <w:pPr>
        <w:pStyle w:val="NoSpacing"/>
      </w:pPr>
      <w:r>
        <w:t>ERYC ward Cllr Stathers - meeting re Highways at Shiptonthorpe</w:t>
      </w:r>
    </w:p>
    <w:p w:rsidR="00404C66" w:rsidRDefault="00404C66" w:rsidP="0087292F">
      <w:pPr>
        <w:pStyle w:val="NoSpacing"/>
      </w:pPr>
      <w:r>
        <w:t>ERYC - Help for Households Campaign</w:t>
      </w:r>
    </w:p>
    <w:p w:rsidR="00404C66" w:rsidRDefault="00404C66" w:rsidP="0087292F">
      <w:pPr>
        <w:pStyle w:val="NoSpacing"/>
      </w:pPr>
      <w:r>
        <w:t>Smile Foundation - free event supporting charities &amp; groups in the Pocklington area 27 January 10.00am to 1.00pm</w:t>
      </w:r>
    </w:p>
    <w:p w:rsidR="00404C66" w:rsidRDefault="00404C66" w:rsidP="0087292F">
      <w:pPr>
        <w:pStyle w:val="NoSpacing"/>
      </w:pPr>
      <w:r>
        <w:t>at Pocklington Rugby Club</w:t>
      </w:r>
    </w:p>
    <w:p w:rsidR="00404C66" w:rsidRDefault="00404C66" w:rsidP="0087292F">
      <w:pPr>
        <w:pStyle w:val="NoSpacing"/>
      </w:pPr>
      <w:r>
        <w:t>ERYC - warning of dangers of playing near frozen ponds</w:t>
      </w:r>
    </w:p>
    <w:p w:rsidR="00404C66" w:rsidRDefault="00404C66" w:rsidP="0087292F">
      <w:pPr>
        <w:pStyle w:val="NoSpacing"/>
      </w:pPr>
      <w:r>
        <w:t>ERYC- Positive Activity Grant, funding for youth projects/clubs</w:t>
      </w:r>
    </w:p>
    <w:p w:rsidR="00C33141" w:rsidRDefault="00404C66" w:rsidP="0087292F">
      <w:pPr>
        <w:pStyle w:val="NoSpacing"/>
      </w:pPr>
      <w:r>
        <w:t xml:space="preserve">Smaller Authorities Audit </w:t>
      </w:r>
      <w:r w:rsidR="00DE19EF">
        <w:t>Appointmen</w:t>
      </w:r>
      <w:r>
        <w:t>ts- appointment of external auditor for 5 year period</w:t>
      </w:r>
    </w:p>
    <w:p w:rsidR="00DE19EF" w:rsidRPr="00126D7D" w:rsidRDefault="00DE19EF" w:rsidP="0087292F">
      <w:pPr>
        <w:pStyle w:val="NoSpacing"/>
      </w:pPr>
    </w:p>
    <w:p w:rsidR="00703955" w:rsidRDefault="00313C25" w:rsidP="0087292F">
      <w:pPr>
        <w:pStyle w:val="NoSpacing"/>
        <w:rPr>
          <w:b/>
        </w:rPr>
      </w:pPr>
      <w:r>
        <w:rPr>
          <w:b/>
        </w:rPr>
        <w:t>10</w:t>
      </w:r>
      <w:r w:rsidR="00FA1BAE">
        <w:rPr>
          <w:b/>
        </w:rPr>
        <w:t>/23</w:t>
      </w:r>
      <w:r w:rsidR="00703955" w:rsidRPr="00126D7D">
        <w:rPr>
          <w:b/>
        </w:rPr>
        <w:t xml:space="preserve"> Councillors reports</w:t>
      </w:r>
    </w:p>
    <w:p w:rsidR="00093B28" w:rsidRDefault="00093B28" w:rsidP="0087292F">
      <w:pPr>
        <w:pStyle w:val="NoSpacing"/>
        <w:rPr>
          <w:b/>
        </w:rPr>
      </w:pPr>
    </w:p>
    <w:p w:rsidR="00703955" w:rsidRDefault="00313C25" w:rsidP="0087292F">
      <w:pPr>
        <w:pStyle w:val="NoSpacing"/>
        <w:rPr>
          <w:b/>
        </w:rPr>
      </w:pPr>
      <w:r>
        <w:rPr>
          <w:b/>
        </w:rPr>
        <w:t>11</w:t>
      </w:r>
      <w:r w:rsidR="00FA1BAE">
        <w:rPr>
          <w:b/>
        </w:rPr>
        <w:t>/23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p w:rsidR="00A725D0" w:rsidRDefault="00A725D0" w:rsidP="0087292F">
      <w:pPr>
        <w:pStyle w:val="NoSpacing"/>
        <w:rPr>
          <w:b/>
        </w:rPr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B2" w:rsidRDefault="007E3BB2" w:rsidP="00FD2C6A">
      <w:pPr>
        <w:spacing w:after="0" w:line="240" w:lineRule="auto"/>
      </w:pPr>
      <w:r>
        <w:separator/>
      </w:r>
    </w:p>
  </w:endnote>
  <w:endnote w:type="continuationSeparator" w:id="0">
    <w:p w:rsidR="007E3BB2" w:rsidRDefault="007E3BB2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B2" w:rsidRDefault="007E3BB2" w:rsidP="00FD2C6A">
      <w:pPr>
        <w:spacing w:after="0" w:line="240" w:lineRule="auto"/>
      </w:pPr>
      <w:r>
        <w:separator/>
      </w:r>
    </w:p>
  </w:footnote>
  <w:footnote w:type="continuationSeparator" w:id="0">
    <w:p w:rsidR="007E3BB2" w:rsidRDefault="007E3BB2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59E2"/>
    <w:rsid w:val="0004703F"/>
    <w:rsid w:val="000527F0"/>
    <w:rsid w:val="00074118"/>
    <w:rsid w:val="0007672A"/>
    <w:rsid w:val="00085548"/>
    <w:rsid w:val="00093B28"/>
    <w:rsid w:val="00097437"/>
    <w:rsid w:val="000A2A91"/>
    <w:rsid w:val="000B1F16"/>
    <w:rsid w:val="000C3C21"/>
    <w:rsid w:val="000C69B8"/>
    <w:rsid w:val="000D413A"/>
    <w:rsid w:val="000F646C"/>
    <w:rsid w:val="001000F1"/>
    <w:rsid w:val="00101C0F"/>
    <w:rsid w:val="001259C8"/>
    <w:rsid w:val="00126059"/>
    <w:rsid w:val="00126D7D"/>
    <w:rsid w:val="00151B7B"/>
    <w:rsid w:val="00166177"/>
    <w:rsid w:val="001A0F55"/>
    <w:rsid w:val="001D3F11"/>
    <w:rsid w:val="001D6362"/>
    <w:rsid w:val="00224047"/>
    <w:rsid w:val="00236579"/>
    <w:rsid w:val="00240EA5"/>
    <w:rsid w:val="00245B63"/>
    <w:rsid w:val="0024667C"/>
    <w:rsid w:val="00246F29"/>
    <w:rsid w:val="00253E39"/>
    <w:rsid w:val="002771B3"/>
    <w:rsid w:val="00285D35"/>
    <w:rsid w:val="002B38D4"/>
    <w:rsid w:val="002B7700"/>
    <w:rsid w:val="002C6B5D"/>
    <w:rsid w:val="002D3C7B"/>
    <w:rsid w:val="002D4FE9"/>
    <w:rsid w:val="002D7E03"/>
    <w:rsid w:val="00303D74"/>
    <w:rsid w:val="00305350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04C66"/>
    <w:rsid w:val="004200C9"/>
    <w:rsid w:val="00426CE0"/>
    <w:rsid w:val="00433382"/>
    <w:rsid w:val="004510EF"/>
    <w:rsid w:val="004721E2"/>
    <w:rsid w:val="004723D0"/>
    <w:rsid w:val="00485630"/>
    <w:rsid w:val="00485732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E4CF1"/>
    <w:rsid w:val="005F46AC"/>
    <w:rsid w:val="005F7DF1"/>
    <w:rsid w:val="00610DEE"/>
    <w:rsid w:val="00617C6B"/>
    <w:rsid w:val="006254E8"/>
    <w:rsid w:val="0066275E"/>
    <w:rsid w:val="00682F6D"/>
    <w:rsid w:val="00693774"/>
    <w:rsid w:val="006A02E6"/>
    <w:rsid w:val="006B304B"/>
    <w:rsid w:val="006D1CED"/>
    <w:rsid w:val="006F2BF4"/>
    <w:rsid w:val="007032F0"/>
    <w:rsid w:val="00703955"/>
    <w:rsid w:val="0071295C"/>
    <w:rsid w:val="00720B2A"/>
    <w:rsid w:val="007210F4"/>
    <w:rsid w:val="00731725"/>
    <w:rsid w:val="007403FC"/>
    <w:rsid w:val="00763096"/>
    <w:rsid w:val="00772983"/>
    <w:rsid w:val="007878AC"/>
    <w:rsid w:val="00790A04"/>
    <w:rsid w:val="007A0950"/>
    <w:rsid w:val="007D5599"/>
    <w:rsid w:val="007E3BB2"/>
    <w:rsid w:val="00806E08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2504"/>
    <w:rsid w:val="008D2951"/>
    <w:rsid w:val="008D312A"/>
    <w:rsid w:val="008D6734"/>
    <w:rsid w:val="008E08DA"/>
    <w:rsid w:val="008E5BC4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C1661"/>
    <w:rsid w:val="009E3973"/>
    <w:rsid w:val="009E6AD7"/>
    <w:rsid w:val="009F57B9"/>
    <w:rsid w:val="00A1412A"/>
    <w:rsid w:val="00A142C8"/>
    <w:rsid w:val="00A17E81"/>
    <w:rsid w:val="00A3499C"/>
    <w:rsid w:val="00A35539"/>
    <w:rsid w:val="00A43CD4"/>
    <w:rsid w:val="00A504CC"/>
    <w:rsid w:val="00A56005"/>
    <w:rsid w:val="00A567C5"/>
    <w:rsid w:val="00A725D0"/>
    <w:rsid w:val="00AA20B8"/>
    <w:rsid w:val="00AB26F2"/>
    <w:rsid w:val="00AC0FCE"/>
    <w:rsid w:val="00AE6535"/>
    <w:rsid w:val="00AF6AF3"/>
    <w:rsid w:val="00B03255"/>
    <w:rsid w:val="00B35A84"/>
    <w:rsid w:val="00B66246"/>
    <w:rsid w:val="00B70CB6"/>
    <w:rsid w:val="00B84E14"/>
    <w:rsid w:val="00B86011"/>
    <w:rsid w:val="00B955A3"/>
    <w:rsid w:val="00BB131C"/>
    <w:rsid w:val="00BC266A"/>
    <w:rsid w:val="00BC419E"/>
    <w:rsid w:val="00BC4EC1"/>
    <w:rsid w:val="00BF5252"/>
    <w:rsid w:val="00BF6611"/>
    <w:rsid w:val="00C059B9"/>
    <w:rsid w:val="00C070A8"/>
    <w:rsid w:val="00C079F0"/>
    <w:rsid w:val="00C33141"/>
    <w:rsid w:val="00C41621"/>
    <w:rsid w:val="00C47B2A"/>
    <w:rsid w:val="00C50BA6"/>
    <w:rsid w:val="00C55AED"/>
    <w:rsid w:val="00C65388"/>
    <w:rsid w:val="00C80985"/>
    <w:rsid w:val="00C87ED5"/>
    <w:rsid w:val="00C96F94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6EF5"/>
    <w:rsid w:val="00D53679"/>
    <w:rsid w:val="00D63825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C5F24"/>
    <w:rsid w:val="00F11ED3"/>
    <w:rsid w:val="00F32C92"/>
    <w:rsid w:val="00F368C9"/>
    <w:rsid w:val="00F37396"/>
    <w:rsid w:val="00F37BA3"/>
    <w:rsid w:val="00F53417"/>
    <w:rsid w:val="00F71942"/>
    <w:rsid w:val="00F8161F"/>
    <w:rsid w:val="00F870B2"/>
    <w:rsid w:val="00F9546F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E855-EBD9-46FE-A3C0-14A82187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2015-01-30T17:45:00Z</cp:lastPrinted>
  <dcterms:created xsi:type="dcterms:W3CDTF">2022-12-13T10:16:00Z</dcterms:created>
  <dcterms:modified xsi:type="dcterms:W3CDTF">2022-12-29T15:44:00Z</dcterms:modified>
</cp:coreProperties>
</file>